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B60B" w14:textId="04E98EEF" w:rsidR="00E31B79" w:rsidRDefault="00E31B79" w:rsidP="00212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POPIS UDŽBENIKA ZA </w:t>
      </w:r>
      <w:r w:rsidR="003A5F35">
        <w:rPr>
          <w:rFonts w:ascii="Arial" w:hAnsi="Arial" w:cs="Arial"/>
          <w:b/>
          <w:sz w:val="24"/>
          <w:szCs w:val="24"/>
        </w:rPr>
        <w:t>PRVI</w:t>
      </w:r>
      <w:r>
        <w:rPr>
          <w:rFonts w:ascii="Arial" w:hAnsi="Arial" w:cs="Arial"/>
          <w:b/>
          <w:sz w:val="24"/>
          <w:szCs w:val="24"/>
        </w:rPr>
        <w:t xml:space="preserve"> RAZRED </w:t>
      </w:r>
      <w:r w:rsidR="00923A30">
        <w:rPr>
          <w:rFonts w:ascii="Arial" w:hAnsi="Arial" w:cs="Arial"/>
          <w:b/>
          <w:sz w:val="24"/>
          <w:szCs w:val="24"/>
        </w:rPr>
        <w:t xml:space="preserve">XI. GIMNAZIJE </w:t>
      </w:r>
      <w:r>
        <w:rPr>
          <w:rFonts w:ascii="Arial" w:hAnsi="Arial" w:cs="Arial"/>
          <w:b/>
          <w:sz w:val="24"/>
          <w:szCs w:val="24"/>
        </w:rPr>
        <w:t>KOJI SE VRAĆAJU</w:t>
      </w:r>
    </w:p>
    <w:p w14:paraId="3443FFAB" w14:textId="77777777" w:rsidR="00E31B79" w:rsidRDefault="00E31B79" w:rsidP="000E1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055CB" w14:textId="77777777" w:rsidR="00C84815" w:rsidRPr="0051237D" w:rsidRDefault="00C84815" w:rsidP="00C848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hr-HR"/>
        </w:rPr>
      </w:pPr>
    </w:p>
    <w:tbl>
      <w:tblPr>
        <w:tblW w:w="9782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8"/>
        <w:gridCol w:w="4064"/>
      </w:tblGrid>
      <w:tr w:rsidR="00C84815" w:rsidRPr="00D25127" w14:paraId="1B1CCD51" w14:textId="77777777" w:rsidTr="00312BCA">
        <w:trPr>
          <w:trHeight w:val="322"/>
          <w:tblHeader/>
          <w:tblCellSpacing w:w="15" w:type="dxa"/>
        </w:trPr>
        <w:tc>
          <w:tcPr>
            <w:tcW w:w="5673" w:type="dxa"/>
            <w:vAlign w:val="center"/>
            <w:hideMark/>
          </w:tcPr>
          <w:p w14:paraId="29E8429C" w14:textId="77777777" w:rsidR="00C84815" w:rsidRDefault="00C84815" w:rsidP="004B7CB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</w:t>
            </w:r>
          </w:p>
          <w:p w14:paraId="4E5029CC" w14:textId="77777777" w:rsidR="00C84815" w:rsidRPr="00D25127" w:rsidRDefault="00C8481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251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udžbenika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izdavač</w:t>
            </w:r>
          </w:p>
          <w:p w14:paraId="746049C1" w14:textId="77777777" w:rsidR="00C84815" w:rsidRPr="00D25127" w:rsidRDefault="00C8481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019" w:type="dxa"/>
            <w:vAlign w:val="center"/>
            <w:hideMark/>
          </w:tcPr>
          <w:p w14:paraId="2CFA585E" w14:textId="77777777" w:rsidR="00C84815" w:rsidRPr="00D25127" w:rsidRDefault="00C84815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251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Autor</w:t>
            </w:r>
          </w:p>
        </w:tc>
      </w:tr>
      <w:tr w:rsidR="00C84815" w:rsidRPr="00F8498F" w14:paraId="6E62E35B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3AFD549F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KNJIŽEVNI VREMEPLOV 1 : čitanka za 1. razred gimnazij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i četverogodišnjih strukovnih škola (140 sati godišnje), Profil Klett d.o.o.</w:t>
            </w:r>
          </w:p>
        </w:tc>
        <w:tc>
          <w:tcPr>
            <w:tcW w:w="4019" w:type="dxa"/>
            <w:vAlign w:val="center"/>
            <w:hideMark/>
          </w:tcPr>
          <w:p w14:paraId="23A43A72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Dragica Dujmović-Markusi</w:t>
            </w: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, Sandra Rossett-Bazdan</w:t>
            </w:r>
          </w:p>
        </w:tc>
      </w:tr>
      <w:tr w:rsidR="00C84815" w:rsidRPr="00F8498F" w14:paraId="47BBE8D6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62B8FFE2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LINGUAE LATINAE ELEMENTA: udžbenik latinskoga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jezika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 dodatnim digitalnim sadržajima za prvu godinu učenja u gimnazijama, Školska knjiga d.d.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019" w:type="dxa"/>
            <w:vAlign w:val="center"/>
            <w:hideMark/>
          </w:tcPr>
          <w:p w14:paraId="6E3D7B9B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Jadranka Bagarić</w:t>
            </w:r>
          </w:p>
        </w:tc>
      </w:tr>
      <w:tr w:rsidR="00C84815" w:rsidRPr="00F8498F" w14:paraId="651E251D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0EE03994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DOĐI I VIDI  1: udžbenik katoličkoga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vjeronauka za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prvi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razred srednjih škola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Salesiana d.o.o. </w:t>
            </w:r>
          </w:p>
        </w:tc>
        <w:tc>
          <w:tcPr>
            <w:tcW w:w="4019" w:type="dxa"/>
            <w:vAlign w:val="center"/>
            <w:hideMark/>
          </w:tcPr>
          <w:p w14:paraId="4B0DA274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Marin Periš</w:t>
            </w: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, Mirjana Vučica, Dušan Vuletić</w:t>
            </w:r>
          </w:p>
        </w:tc>
      </w:tr>
      <w:tr w:rsidR="00C84815" w:rsidRPr="00F8498F" w14:paraId="4D080A76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5082B5BB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SVIJET PRIJE NAS-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POVIJEST 1 : udžbeni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čki komplet za povijest u prvom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razred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gimnazije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MERIDIJANI, izdavačka kuća</w:t>
            </w:r>
          </w:p>
        </w:tc>
        <w:tc>
          <w:tcPr>
            <w:tcW w:w="4019" w:type="dxa"/>
            <w:vAlign w:val="center"/>
            <w:hideMark/>
          </w:tcPr>
          <w:p w14:paraId="4182ABDD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Mladen Tomorad, Ivana Malus Tomorad, Hrvoje Gračanin, Vjera Brković, Rona Bušljeta</w:t>
            </w:r>
          </w:p>
        </w:tc>
      </w:tr>
      <w:tr w:rsidR="00C84815" w:rsidRPr="00F8498F" w14:paraId="0B65BCF6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48862E27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GLAZBENI SUSRETI 1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: udžbenik glazbene umjetnosti za prvi razred gimnazije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Profil Klett d.o.o. </w:t>
            </w:r>
          </w:p>
        </w:tc>
        <w:tc>
          <w:tcPr>
            <w:tcW w:w="4019" w:type="dxa"/>
            <w:vAlign w:val="center"/>
            <w:hideMark/>
          </w:tcPr>
          <w:p w14:paraId="5EA56D7A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 xml:space="preserve">Ružica Amruš-Kiš, </w:t>
            </w: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Nataša Perak Lovričević, Ljiljana Ščedrov</w:t>
            </w:r>
          </w:p>
        </w:tc>
      </w:tr>
      <w:tr w:rsidR="00C84815" w:rsidRPr="00F8498F" w14:paraId="07547045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590EE276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FIZIKA 1 : udžbenik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 fizike za prvi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razred gimnazije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Alfa d.d. za izdavačke, grafičke i trgovačke poslove</w:t>
            </w:r>
          </w:p>
        </w:tc>
        <w:tc>
          <w:tcPr>
            <w:tcW w:w="4019" w:type="dxa"/>
            <w:vAlign w:val="center"/>
            <w:hideMark/>
          </w:tcPr>
          <w:p w14:paraId="2B12B271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Jakov Labor</w:t>
            </w: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, Jasmina Zelenko Paduan</w:t>
            </w:r>
          </w:p>
        </w:tc>
      </w:tr>
      <w:tr w:rsidR="00C84815" w:rsidRPr="00F8498F" w14:paraId="6312A2F4" w14:textId="77777777" w:rsidTr="00312BCA">
        <w:trPr>
          <w:trHeight w:val="484"/>
          <w:tblCellSpacing w:w="15" w:type="dxa"/>
        </w:trPr>
        <w:tc>
          <w:tcPr>
            <w:tcW w:w="5673" w:type="dxa"/>
            <w:vAlign w:val="center"/>
            <w:hideMark/>
          </w:tcPr>
          <w:p w14:paraId="4D63CB07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LIKOVNA UMJETNOST 1 : udžbenik iz likovne umjetnosti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 dodatnim digitalnim sadržajem  u prvom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razred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srednje škole, Školska knjiga d.d.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019" w:type="dxa"/>
            <w:vAlign w:val="center"/>
            <w:hideMark/>
          </w:tcPr>
          <w:p w14:paraId="08709BB8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Gordana Košćec Bousfield, Jasna Salamon, Mirjana Vučković</w:t>
            </w:r>
          </w:p>
        </w:tc>
      </w:tr>
      <w:tr w:rsidR="00C84815" w:rsidRPr="00F8498F" w14:paraId="0D093B1C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5D0264EC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MATEMATIKA 1 - 1. DIO : udžbenik za 1. razred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i strukovnih škola (3 ili 4 sata nastave tjedno), Element d.o.o.</w:t>
            </w:r>
          </w:p>
        </w:tc>
        <w:tc>
          <w:tcPr>
            <w:tcW w:w="4019" w:type="dxa"/>
            <w:vAlign w:val="center"/>
            <w:hideMark/>
          </w:tcPr>
          <w:p w14:paraId="3FE69C5C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Branimir Dakić, Neven Elezović</w:t>
            </w:r>
          </w:p>
        </w:tc>
      </w:tr>
      <w:tr w:rsidR="00C84815" w:rsidRPr="00F8498F" w14:paraId="5E50D95D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362D51CD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MATEMATIKA 1 - 2. DIO : : udžbenik za 1. razred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gimnazija i strukovnih škola (3 ili 4 sata nastave tjedno), Element d.o.o.</w:t>
            </w:r>
          </w:p>
        </w:tc>
        <w:tc>
          <w:tcPr>
            <w:tcW w:w="4019" w:type="dxa"/>
            <w:vAlign w:val="center"/>
            <w:hideMark/>
          </w:tcPr>
          <w:p w14:paraId="03A7FAE5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Branimir Dakić, Neven Elezović</w:t>
            </w:r>
          </w:p>
        </w:tc>
      </w:tr>
      <w:tr w:rsidR="00C84815" w:rsidRPr="00F8498F" w14:paraId="3F234C3D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5EAFAB23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FON-FON 1 : udžbenik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hrvatskoga jezika za prvi razred gimnazij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 i četverogodišnjih strukovnih škola (140 sati godišnje), Profil Klett d.o.o. </w:t>
            </w:r>
          </w:p>
        </w:tc>
        <w:tc>
          <w:tcPr>
            <w:tcW w:w="4019" w:type="dxa"/>
            <w:vAlign w:val="center"/>
            <w:hideMark/>
          </w:tcPr>
          <w:p w14:paraId="14453C34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 xml:space="preserve">Dragica Dujmović Markusi, </w:t>
            </w:r>
          </w:p>
        </w:tc>
      </w:tr>
      <w:tr w:rsidR="00C84815" w:rsidRPr="00F8498F" w14:paraId="29E4F482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4830A696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BIOLOGIJA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 : udžbenik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biologije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za 1. razred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gimnazije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Profil Klett d.o.o.</w:t>
            </w:r>
          </w:p>
        </w:tc>
        <w:tc>
          <w:tcPr>
            <w:tcW w:w="4019" w:type="dxa"/>
            <w:vAlign w:val="center"/>
            <w:hideMark/>
          </w:tcPr>
          <w:p w14:paraId="0D73ADF3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Gorica Grozdanić, Karlo Horvatin, Željko Krstanac</w:t>
            </w:r>
          </w:p>
        </w:tc>
      </w:tr>
      <w:tr w:rsidR="00C84815" w:rsidRPr="00F8498F" w14:paraId="128E6F4A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4F84DFAA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ETIKA 1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–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NOVI PUTEVI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: udžbenik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etike s dodatnim digitalnim sadržajima u 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prvom razredu gimnazija i srednjih škola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Školska knjiga d.d. </w:t>
            </w:r>
          </w:p>
        </w:tc>
        <w:tc>
          <w:tcPr>
            <w:tcW w:w="4019" w:type="dxa"/>
            <w:vAlign w:val="center"/>
            <w:hideMark/>
          </w:tcPr>
          <w:p w14:paraId="37855EB1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Igor Lukić, Marina Katinić, Marko Zec</w:t>
            </w:r>
          </w:p>
        </w:tc>
      </w:tr>
      <w:tr w:rsidR="00C84815" w:rsidRPr="00F8498F" w14:paraId="6F87B68B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7D502C31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GEO 1 : udžbenik geografije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 dodatnim digitalnim sadržajima u prvom razredu gimnazija i strukovnih škola, Školska knjiga d.d. </w:t>
            </w:r>
          </w:p>
        </w:tc>
        <w:tc>
          <w:tcPr>
            <w:tcW w:w="4019" w:type="dxa"/>
            <w:vAlign w:val="center"/>
            <w:hideMark/>
          </w:tcPr>
          <w:p w14:paraId="07BC4A7E" w14:textId="77777777" w:rsidR="00C84815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 xml:space="preserve">Hermenegildo Gall, </w:t>
            </w: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Danijel Jukopila, Predrag Kralj</w:t>
            </w:r>
          </w:p>
          <w:p w14:paraId="5D826C75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</w:p>
        </w:tc>
      </w:tr>
      <w:tr w:rsidR="00C84815" w:rsidRPr="00F8498F" w14:paraId="435C24AF" w14:textId="77777777" w:rsidTr="00EB1744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4472DDDE" w14:textId="404779A3" w:rsidR="00C84815" w:rsidRPr="00F8498F" w:rsidRDefault="00EB1744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174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SVIJET INFORMATIKE 1 - udžbenik informatike s dodatnim digitalnim sadržajima za prvu godinu učenja informatike za gimnazije i računalstva u strukovnim školama, Školska knjiga</w:t>
            </w:r>
          </w:p>
        </w:tc>
        <w:tc>
          <w:tcPr>
            <w:tcW w:w="4019" w:type="dxa"/>
            <w:vAlign w:val="center"/>
          </w:tcPr>
          <w:p w14:paraId="05B672BB" w14:textId="606B3D2E" w:rsidR="00C84815" w:rsidRPr="00F8498F" w:rsidRDefault="00EB1744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 w:rsidRPr="00EB1744"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Lidija Blagojević, Natalija Stjepanek, Tatjana Stranjak, Vesna Tomić</w:t>
            </w:r>
          </w:p>
        </w:tc>
      </w:tr>
      <w:tr w:rsidR="00C84815" w:rsidRPr="00F8498F" w14:paraId="76404818" w14:textId="77777777" w:rsidTr="00312BCA">
        <w:trPr>
          <w:tblCellSpacing w:w="15" w:type="dxa"/>
        </w:trPr>
        <w:tc>
          <w:tcPr>
            <w:tcW w:w="5673" w:type="dxa"/>
            <w:vAlign w:val="center"/>
            <w:hideMark/>
          </w:tcPr>
          <w:p w14:paraId="40F8229E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KEMIJA 1 : udžbenik kemije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prv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Pr="00F8498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razred gimnazije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Profil Klett d.o.o.</w:t>
            </w:r>
          </w:p>
        </w:tc>
        <w:tc>
          <w:tcPr>
            <w:tcW w:w="4019" w:type="dxa"/>
            <w:vAlign w:val="center"/>
            <w:hideMark/>
          </w:tcPr>
          <w:p w14:paraId="0A54E776" w14:textId="77777777" w:rsidR="00C84815" w:rsidRPr="00F8498F" w:rsidRDefault="00C84815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Melita Barić Tominac, Aleksandra Habuš, Snježana Liber, Roko Vladušić</w:t>
            </w:r>
          </w:p>
        </w:tc>
      </w:tr>
    </w:tbl>
    <w:p w14:paraId="542A840B" w14:textId="77777777" w:rsidR="00BB2D31" w:rsidRPr="00BB2D31" w:rsidRDefault="00BB2D31" w:rsidP="00BB2D31">
      <w:pPr>
        <w:rPr>
          <w:rFonts w:ascii="Arial" w:eastAsia="Calibri" w:hAnsi="Arial" w:cs="Arial"/>
        </w:rPr>
      </w:pP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  <w:r w:rsidRPr="00BB2D31">
        <w:rPr>
          <w:rFonts w:ascii="Arial" w:eastAsia="Calibri" w:hAnsi="Arial" w:cs="Arial"/>
        </w:rPr>
        <w:tab/>
      </w:r>
    </w:p>
    <w:p w14:paraId="1B1AC3B2" w14:textId="77777777" w:rsidR="00C84815" w:rsidRDefault="00C84815" w:rsidP="00C84815">
      <w:pPr>
        <w:rPr>
          <w:rFonts w:ascii="Arial" w:hAnsi="Arial" w:cs="Arial"/>
        </w:rPr>
      </w:pPr>
    </w:p>
    <w:p w14:paraId="6CD24A9E" w14:textId="77777777" w:rsidR="00677977" w:rsidRDefault="00677977"/>
    <w:sectPr w:rsidR="0067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2E"/>
    <w:rsid w:val="00067D1F"/>
    <w:rsid w:val="000E14C3"/>
    <w:rsid w:val="002122D6"/>
    <w:rsid w:val="00240CD4"/>
    <w:rsid w:val="00312BCA"/>
    <w:rsid w:val="003A5F35"/>
    <w:rsid w:val="00677977"/>
    <w:rsid w:val="00923A30"/>
    <w:rsid w:val="00BB2D31"/>
    <w:rsid w:val="00C47911"/>
    <w:rsid w:val="00C84815"/>
    <w:rsid w:val="00D53121"/>
    <w:rsid w:val="00D8312C"/>
    <w:rsid w:val="00E31B79"/>
    <w:rsid w:val="00EB1744"/>
    <w:rsid w:val="00F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F7DC"/>
  <w15:chartTrackingRefBased/>
  <w15:docId w15:val="{F5806E3D-C838-4244-89DC-36F95D2C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1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</cp:lastModifiedBy>
  <cp:revision>14</cp:revision>
  <cp:lastPrinted>2025-06-10T11:57:00Z</cp:lastPrinted>
  <dcterms:created xsi:type="dcterms:W3CDTF">2026-05-13T12:28:00Z</dcterms:created>
  <dcterms:modified xsi:type="dcterms:W3CDTF">2026-05-14T06:39:00Z</dcterms:modified>
</cp:coreProperties>
</file>